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D" w:rsidRPr="00D75FA1" w:rsidRDefault="00C7042D" w:rsidP="00D75FA1">
      <w:pPr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 xml:space="preserve">Разъясняет </w:t>
      </w:r>
      <w:r w:rsidR="00D75FA1">
        <w:rPr>
          <w:rFonts w:ascii="Times New Roman" w:hAnsi="Times New Roman" w:cs="Times New Roman"/>
          <w:sz w:val="24"/>
          <w:szCs w:val="24"/>
        </w:rPr>
        <w:t>помощник прокурора Сосновского района Нацентова М.Е.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С 01.10.2023 вступают в силу новые требования и правила для миграционного учета. Эти изменения касаются как граждан России, так и иностранных граждан, временно или постоянно проживающих на территории страны.</w:t>
      </w:r>
    </w:p>
    <w:p w:rsidR="00D75FA1" w:rsidRDefault="00D75FA1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Основные нововведения: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1. На протяжении всего периода пребывания в стране граждане обязаны иметь действительные документы, подтверждающие их статус и проживание: российское удостоверение личности или разрешение на временное или постоянное проживание иностранца.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2. Для регистрации по месту пребывания необходимо обратиться в миграционный орган и предоставить документы, подтверждающие статус и проживание в стране.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3. Граждане, временно проживающие в другом регионе страны, должны проходить миграционный учет в месте пребывания.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За нарушение правил миграционного учета предусмотрены штрафы: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- за отсутствие регистрации по месту пребывания - в сумме 5 000 рублей,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- за просрочку регистрации – в сумме 3 000 рублей.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В соответствии с новыми правилами, иностранные граждане, пребывающие в Россию для временной или постоянной регистрации, обязаны будут подать заявление о миграционном учете в течение 7 календарных дней с момента прибытия. Данный срок устанавливается с целью более оперативного выполнения процедуры миграционного учета и более эффективного контроля со стороны миграционных органов.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Для иностранных граждан, которые находятся на территории России на обучении или работают по рабочей визе, срок подачи заявления остается прежним и составляет 30 календарных дней.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Миграционной службой будет проводиться осмотр места проживания и его соответствие требованиям для регистрации иностранного гражданина.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 xml:space="preserve">Государственные органы теперь будут проводить </w:t>
      </w:r>
      <w:bookmarkStart w:id="0" w:name="_GoBack"/>
      <w:r w:rsidRPr="00D75FA1">
        <w:rPr>
          <w:rFonts w:ascii="Times New Roman" w:hAnsi="Times New Roman" w:cs="Times New Roman"/>
          <w:b/>
          <w:sz w:val="24"/>
          <w:szCs w:val="24"/>
        </w:rPr>
        <w:t>более строгий контроль</w:t>
      </w:r>
      <w:r w:rsidRPr="00D75F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75FA1">
        <w:rPr>
          <w:rFonts w:ascii="Times New Roman" w:hAnsi="Times New Roman" w:cs="Times New Roman"/>
          <w:sz w:val="24"/>
          <w:szCs w:val="24"/>
        </w:rPr>
        <w:t>за иностранными гражданами, особенно в отношении их места пребывания и занятости (нарушители могут быть оштрафованы или депортированы).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Иностранные граждане должны будут предоставлять дополнительные документы и разрешения для работы в стране (это включает обязательную регистрацию рабочего места и получение разрешения на работу).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Эти правила применимы не только к новым приезжим, но и к тем, кто уже находится в стране.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Кроме того, с 26.10.2023 вступает в силу подписанный Президентом в апреле Федеральный закон № 138 «О гражданстве Российской Федерации». Он коснется иностранных граждан, которые хотят получить гражданство России, и упростит его получение для некоторых категорий мигрантов.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Так, изменятся основания приобретения гражданства России. Теперь иностранные граждане, проживающие на основании вида на жительство более 5 лет, смогут приобрести гражданство в упрощенном порядке, а решение об этом будет приниматься не Президентом, а начальником регионального УМВД.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Также новый закон упростит порядок приобретения гражданства для иностранцев с несовершеннолетними детьми – гражданами Российской Федерации. Теперь не обязательно иметь еще и совершеннолетних детей.</w:t>
      </w:r>
    </w:p>
    <w:p w:rsidR="00C7042D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t>Новым законом вводятся и некоторые ограничения. Например, мигранты больше не смогут получить гражданство на основании признания их носителями русского языка.</w:t>
      </w:r>
    </w:p>
    <w:p w:rsidR="00614A3B" w:rsidRPr="00D75FA1" w:rsidRDefault="00C7042D" w:rsidP="00D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A1">
        <w:rPr>
          <w:rFonts w:ascii="Times New Roman" w:hAnsi="Times New Roman" w:cs="Times New Roman"/>
          <w:sz w:val="24"/>
          <w:szCs w:val="24"/>
        </w:rPr>
        <w:lastRenderedPageBreak/>
        <w:t>Также расширится список оснований прекращения гражданства России. Теперь оно будет автоматически прекращаться, если человек с приобретенным гражданством создаст угрозу национальной безопасности. Также возможно лишение гражданства, если выяснится, что граждан предоставил поддельные, недействительные документы или сообщил заведомо ложные сведения в миграционную службу.</w:t>
      </w:r>
    </w:p>
    <w:sectPr w:rsidR="00614A3B" w:rsidRPr="00D7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4"/>
    <w:rsid w:val="00614A3B"/>
    <w:rsid w:val="00BD3774"/>
    <w:rsid w:val="00C7042D"/>
    <w:rsid w:val="00D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4147"/>
  <w15:chartTrackingRefBased/>
  <w15:docId w15:val="{D93063A0-56AC-4B33-9DDA-7891E601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2023-10-08T06:34:00Z</dcterms:created>
  <dcterms:modified xsi:type="dcterms:W3CDTF">2023-10-19T03:49:00Z</dcterms:modified>
</cp:coreProperties>
</file>